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00" w:rsidRDefault="00EE6600">
      <w:pPr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9473C3">
        <w:rPr>
          <w:b/>
          <w:bCs/>
          <w:caps/>
          <w:color w:val="000000"/>
          <w:sz w:val="28"/>
          <w:szCs w:val="28"/>
        </w:rPr>
        <w:t xml:space="preserve">Mexican </w:t>
      </w:r>
      <w:r w:rsidRPr="00A9606F">
        <w:rPr>
          <w:b/>
          <w:bCs/>
          <w:caps/>
          <w:color w:val="000000"/>
          <w:sz w:val="28"/>
          <w:szCs w:val="28"/>
        </w:rPr>
        <w:t>Hot Chocolate</w:t>
      </w:r>
    </w:p>
    <w:p w:rsidR="00EE6600" w:rsidRDefault="008B1D09" w:rsidP="000329CB">
      <w:r>
        <w:t>Mexico has a long history of cho</w:t>
      </w:r>
      <w:r w:rsidR="00EE6600">
        <w:t>colate growing and chocolate consumption. Try this delicious authentic recipe for Mexican hot chocolate to di</w:t>
      </w:r>
      <w:r w:rsidR="002A64D6">
        <w:t>scover how flavors such as chili</w:t>
      </w:r>
      <w:r w:rsidR="00EE6600">
        <w:t xml:space="preserve"> pepper and cinnamon can enhance this popular drink.</w:t>
      </w:r>
    </w:p>
    <w:p w:rsidR="00AA38BF" w:rsidRPr="008459D0" w:rsidRDefault="00AA38BF" w:rsidP="00E149DC">
      <w:pPr>
        <w:rPr>
          <w:rFonts w:ascii="Arial" w:hAnsi="Arial" w:cs="Arial"/>
        </w:rPr>
      </w:pPr>
    </w:p>
    <w:p w:rsidR="00EE6600" w:rsidRPr="00E149DC" w:rsidRDefault="00EE6600" w:rsidP="00E149DC">
      <w:pPr>
        <w:rPr>
          <w:rFonts w:ascii="Arial" w:hAnsi="Arial" w:cs="Arial"/>
          <w:b/>
        </w:rPr>
      </w:pPr>
      <w:r w:rsidRPr="00E149DC">
        <w:rPr>
          <w:rFonts w:ascii="Arial" w:hAnsi="Arial" w:cs="Arial"/>
          <w:b/>
        </w:rPr>
        <w:t>Ingredients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8010"/>
      </w:tblGrid>
      <w:tr w:rsidR="006448D5" w:rsidRPr="006448D5" w:rsidTr="006E284D">
        <w:tc>
          <w:tcPr>
            <w:tcW w:w="4428" w:type="dxa"/>
          </w:tcPr>
          <w:p w:rsidR="006448D5" w:rsidRPr="00425376" w:rsidRDefault="006448D5">
            <w:pPr>
              <w:rPr>
                <w:rFonts w:ascii="Arial" w:hAnsi="Arial" w:cs="Arial"/>
                <w:b/>
                <w:sz w:val="22"/>
              </w:rPr>
            </w:pPr>
            <w:r w:rsidRPr="00425376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8010" w:type="dxa"/>
          </w:tcPr>
          <w:p w:rsidR="006448D5" w:rsidRPr="00425376" w:rsidRDefault="006448D5">
            <w:pPr>
              <w:rPr>
                <w:rFonts w:ascii="Arial" w:hAnsi="Arial" w:cs="Arial"/>
                <w:b/>
                <w:sz w:val="22"/>
              </w:rPr>
            </w:pPr>
            <w:r w:rsidRPr="00425376">
              <w:rPr>
                <w:rFonts w:ascii="Arial" w:hAnsi="Arial" w:cs="Arial"/>
                <w:b/>
                <w:sz w:val="22"/>
              </w:rPr>
              <w:t>Ingredient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2 cups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Boiling water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1</w:t>
            </w:r>
            <w:r w:rsidR="00F71FD7" w:rsidRPr="00425376">
              <w:rPr>
                <w:rFonts w:ascii="Arial" w:hAnsi="Arial" w:cs="Arial"/>
                <w:sz w:val="22"/>
              </w:rPr>
              <w:t xml:space="preserve"> pepper</w:t>
            </w:r>
          </w:p>
        </w:tc>
        <w:tc>
          <w:tcPr>
            <w:tcW w:w="8010" w:type="dxa"/>
          </w:tcPr>
          <w:p w:rsidR="00EE6600" w:rsidRPr="00425376" w:rsidRDefault="000779A1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Chili</w:t>
            </w:r>
            <w:r w:rsidR="00EE6600" w:rsidRPr="00425376">
              <w:rPr>
                <w:rFonts w:ascii="Arial" w:hAnsi="Arial" w:cs="Arial"/>
                <w:sz w:val="22"/>
              </w:rPr>
              <w:t xml:space="preserve"> pepper, cut in half, seeds removed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5 cups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Light cream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1</w:t>
            </w:r>
            <w:r w:rsidR="00F71FD7" w:rsidRPr="00425376">
              <w:rPr>
                <w:rFonts w:ascii="Arial" w:hAnsi="Arial" w:cs="Arial"/>
                <w:sz w:val="22"/>
              </w:rPr>
              <w:t xml:space="preserve"> bean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Vanilla bean, split lengthwise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1 to 2</w:t>
            </w:r>
            <w:r w:rsidR="00F71FD7" w:rsidRPr="00425376">
              <w:rPr>
                <w:rFonts w:ascii="Arial" w:hAnsi="Arial" w:cs="Arial"/>
                <w:sz w:val="22"/>
              </w:rPr>
              <w:t xml:space="preserve"> sticks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Cinnamon sticks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8 ounces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Mexican chocolate</w:t>
            </w:r>
            <w:r w:rsidR="002A64D6" w:rsidRPr="00425376">
              <w:rPr>
                <w:rFonts w:ascii="Arial" w:hAnsi="Arial" w:cs="Arial"/>
                <w:sz w:val="22"/>
              </w:rPr>
              <w:t>, coarsely chopped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2 tablespoons</w:t>
            </w:r>
            <w:r w:rsidR="00D077F8" w:rsidRPr="00425376">
              <w:rPr>
                <w:rFonts w:ascii="Arial" w:hAnsi="Arial" w:cs="Arial"/>
                <w:sz w:val="22"/>
              </w:rPr>
              <w:t>, or to taste</w:t>
            </w:r>
          </w:p>
        </w:tc>
        <w:tc>
          <w:tcPr>
            <w:tcW w:w="8010" w:type="dxa"/>
          </w:tcPr>
          <w:p w:rsidR="00EE6600" w:rsidRPr="00425376" w:rsidRDefault="00EE6600" w:rsidP="00D077F8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Honey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1 tablespoon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Ground almonds or hazelnuts</w:t>
            </w:r>
          </w:p>
        </w:tc>
      </w:tr>
      <w:tr w:rsidR="00EE6600" w:rsidRPr="001A7D03" w:rsidTr="006E284D">
        <w:tc>
          <w:tcPr>
            <w:tcW w:w="4428" w:type="dxa"/>
          </w:tcPr>
          <w:p w:rsidR="00EE6600" w:rsidRPr="00425376" w:rsidRDefault="00D75487" w:rsidP="008F0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8F0D13">
              <w:rPr>
                <w:rFonts w:ascii="Arial" w:hAnsi="Arial" w:cs="Arial"/>
                <w:sz w:val="22"/>
              </w:rPr>
              <w:t>d</w:t>
            </w:r>
            <w:r w:rsidR="00EE6600" w:rsidRPr="00425376">
              <w:rPr>
                <w:rFonts w:ascii="Arial" w:hAnsi="Arial" w:cs="Arial"/>
                <w:sz w:val="22"/>
              </w:rPr>
              <w:t>ollop</w:t>
            </w:r>
          </w:p>
        </w:tc>
        <w:tc>
          <w:tcPr>
            <w:tcW w:w="8010" w:type="dxa"/>
          </w:tcPr>
          <w:p w:rsidR="00EE6600" w:rsidRPr="00425376" w:rsidRDefault="00EE6600">
            <w:pPr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Whipped cream</w:t>
            </w:r>
          </w:p>
        </w:tc>
      </w:tr>
    </w:tbl>
    <w:p w:rsidR="00EE6600" w:rsidRPr="00217823" w:rsidRDefault="00EE6600" w:rsidP="00217823">
      <w:pPr>
        <w:rPr>
          <w:rFonts w:ascii="Arial" w:hAnsi="Arial" w:cs="Arial"/>
        </w:rPr>
      </w:pPr>
    </w:p>
    <w:p w:rsidR="008459D0" w:rsidRPr="008459D0" w:rsidRDefault="00AA38BF" w:rsidP="00AA5021">
      <w:pPr>
        <w:tabs>
          <w:tab w:val="left" w:pos="10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6600" w:rsidRPr="00C33B0B">
        <w:rPr>
          <w:rFonts w:ascii="Arial" w:hAnsi="Arial" w:cs="Arial"/>
          <w:b/>
        </w:rPr>
        <w:lastRenderedPageBreak/>
        <w:t>Steps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4"/>
        <w:gridCol w:w="11382"/>
      </w:tblGrid>
      <w:tr w:rsidR="00FB0C91" w:rsidRPr="001A7D03" w:rsidTr="00AA38BF">
        <w:tc>
          <w:tcPr>
            <w:tcW w:w="12626" w:type="dxa"/>
            <w:gridSpan w:val="2"/>
          </w:tcPr>
          <w:p w:rsidR="00FB0C91" w:rsidRPr="003136B0" w:rsidRDefault="00FB0C91" w:rsidP="00AA38BF">
            <w:pPr>
              <w:spacing w:line="360" w:lineRule="auto"/>
              <w:rPr>
                <w:rFonts w:ascii="Arial" w:hAnsi="Arial" w:cs="Arial"/>
                <w:b/>
              </w:rPr>
            </w:pPr>
            <w:r w:rsidRPr="003136B0">
              <w:rPr>
                <w:rFonts w:ascii="Arial" w:hAnsi="Arial" w:cs="Arial"/>
                <w:b/>
              </w:rPr>
              <w:t>Follow these steps for delicious hot chocolate: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1</w:t>
            </w:r>
          </w:p>
        </w:tc>
        <w:tc>
          <w:tcPr>
            <w:tcW w:w="11382" w:type="dxa"/>
          </w:tcPr>
          <w:p w:rsidR="00EE6600" w:rsidRPr="00425376" w:rsidRDefault="00F71FD7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Place water in a 3-</w:t>
            </w:r>
            <w:r w:rsidR="00EE6600" w:rsidRPr="00425376">
              <w:rPr>
                <w:rFonts w:ascii="Arial" w:hAnsi="Arial" w:cs="Arial"/>
                <w:sz w:val="22"/>
              </w:rPr>
              <w:t>quart saucepan ove</w:t>
            </w:r>
            <w:r w:rsidR="002A64D6" w:rsidRPr="00425376">
              <w:rPr>
                <w:rFonts w:ascii="Arial" w:hAnsi="Arial" w:cs="Arial"/>
                <w:sz w:val="22"/>
              </w:rPr>
              <w:t>r medium-high heat and add chili</w:t>
            </w:r>
            <w:r w:rsidR="00EE6600" w:rsidRPr="00425376">
              <w:rPr>
                <w:rFonts w:ascii="Arial" w:hAnsi="Arial" w:cs="Arial"/>
                <w:sz w:val="22"/>
              </w:rPr>
              <w:t xml:space="preserve"> pepper to boiling water. Cook until liquid reduces to</w:t>
            </w:r>
            <w:r w:rsidR="00217823" w:rsidRPr="00425376">
              <w:rPr>
                <w:rFonts w:ascii="Arial" w:hAnsi="Arial" w:cs="Arial"/>
                <w:sz w:val="22"/>
              </w:rPr>
              <w:t xml:space="preserve"> 1 cup.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2</w:t>
            </w:r>
          </w:p>
        </w:tc>
        <w:tc>
          <w:tcPr>
            <w:tcW w:w="11382" w:type="dxa"/>
          </w:tcPr>
          <w:p w:rsidR="00EE6600" w:rsidRPr="00425376" w:rsidRDefault="002A64D6" w:rsidP="002A64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Remove chili</w:t>
            </w:r>
            <w:r w:rsidR="00EE6600" w:rsidRPr="00425376">
              <w:rPr>
                <w:rFonts w:ascii="Arial" w:hAnsi="Arial" w:cs="Arial"/>
                <w:sz w:val="22"/>
              </w:rPr>
              <w:t xml:space="preserve"> pepper</w:t>
            </w:r>
            <w:r w:rsidRPr="00425376">
              <w:rPr>
                <w:rFonts w:ascii="Arial" w:hAnsi="Arial" w:cs="Arial"/>
                <w:sz w:val="22"/>
              </w:rPr>
              <w:t>,</w:t>
            </w:r>
            <w:r w:rsidR="00EE6600" w:rsidRPr="00425376">
              <w:rPr>
                <w:rFonts w:ascii="Arial" w:hAnsi="Arial" w:cs="Arial"/>
                <w:sz w:val="22"/>
              </w:rPr>
              <w:t xml:space="preserve"> str</w:t>
            </w:r>
            <w:r w:rsidR="00217823" w:rsidRPr="00425376">
              <w:rPr>
                <w:rFonts w:ascii="Arial" w:hAnsi="Arial" w:cs="Arial"/>
                <w:sz w:val="22"/>
              </w:rPr>
              <w:t>ain the water</w:t>
            </w:r>
            <w:r w:rsidRPr="00425376">
              <w:rPr>
                <w:rFonts w:ascii="Arial" w:hAnsi="Arial" w:cs="Arial"/>
                <w:sz w:val="22"/>
              </w:rPr>
              <w:t xml:space="preserve">, and set </w:t>
            </w:r>
            <w:r w:rsidR="00217823" w:rsidRPr="00425376">
              <w:rPr>
                <w:rFonts w:ascii="Arial" w:hAnsi="Arial" w:cs="Arial"/>
                <w:sz w:val="22"/>
              </w:rPr>
              <w:t>t</w:t>
            </w:r>
            <w:r w:rsidRPr="00425376">
              <w:rPr>
                <w:rFonts w:ascii="Arial" w:hAnsi="Arial" w:cs="Arial"/>
                <w:sz w:val="22"/>
              </w:rPr>
              <w:t>he water</w:t>
            </w:r>
            <w:r w:rsidR="00217823" w:rsidRPr="00425376">
              <w:rPr>
                <w:rFonts w:ascii="Arial" w:hAnsi="Arial" w:cs="Arial"/>
                <w:sz w:val="22"/>
              </w:rPr>
              <w:t xml:space="preserve"> aside.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3</w:t>
            </w:r>
          </w:p>
        </w:tc>
        <w:tc>
          <w:tcPr>
            <w:tcW w:w="11382" w:type="dxa"/>
          </w:tcPr>
          <w:p w:rsidR="00EE6600" w:rsidRPr="00425376" w:rsidRDefault="00F71FD7" w:rsidP="002A64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In a 2-</w:t>
            </w:r>
            <w:r w:rsidR="00EE6600" w:rsidRPr="00425376">
              <w:rPr>
                <w:rFonts w:ascii="Arial" w:hAnsi="Arial" w:cs="Arial"/>
                <w:sz w:val="22"/>
              </w:rPr>
              <w:t>quart saucepan</w:t>
            </w:r>
            <w:r w:rsidRPr="00425376">
              <w:rPr>
                <w:rFonts w:ascii="Arial" w:hAnsi="Arial" w:cs="Arial"/>
                <w:sz w:val="22"/>
              </w:rPr>
              <w:t>,</w:t>
            </w:r>
            <w:r w:rsidR="00EE6600" w:rsidRPr="00425376">
              <w:rPr>
                <w:rFonts w:ascii="Arial" w:hAnsi="Arial" w:cs="Arial"/>
                <w:sz w:val="22"/>
              </w:rPr>
              <w:t xml:space="preserve"> combine cream or milk, vanilla bean, and cinnamon </w:t>
            </w:r>
            <w:r w:rsidR="002A64D6" w:rsidRPr="00425376">
              <w:rPr>
                <w:rFonts w:ascii="Arial" w:hAnsi="Arial" w:cs="Arial"/>
                <w:sz w:val="22"/>
              </w:rPr>
              <w:t>stick. C</w:t>
            </w:r>
            <w:r w:rsidRPr="00425376">
              <w:rPr>
                <w:rFonts w:ascii="Arial" w:hAnsi="Arial" w:cs="Arial"/>
                <w:sz w:val="22"/>
              </w:rPr>
              <w:t>ook over medium heat</w:t>
            </w:r>
            <w:r w:rsidR="00217823" w:rsidRPr="00425376">
              <w:rPr>
                <w:rFonts w:ascii="Arial" w:hAnsi="Arial" w:cs="Arial"/>
                <w:sz w:val="22"/>
              </w:rPr>
              <w:t xml:space="preserve"> until bubbles appear.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3</w:t>
            </w:r>
          </w:p>
        </w:tc>
        <w:tc>
          <w:tcPr>
            <w:tcW w:w="11382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Reduce heat to low; add chocol</w:t>
            </w:r>
            <w:r w:rsidR="00217823" w:rsidRPr="00425376">
              <w:rPr>
                <w:rFonts w:ascii="Arial" w:hAnsi="Arial" w:cs="Arial"/>
                <w:sz w:val="22"/>
              </w:rPr>
              <w:t>ate and honey.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4</w:t>
            </w:r>
          </w:p>
        </w:tc>
        <w:tc>
          <w:tcPr>
            <w:tcW w:w="11382" w:type="dxa"/>
          </w:tcPr>
          <w:p w:rsidR="00EE6600" w:rsidRPr="00425376" w:rsidRDefault="00EE6600" w:rsidP="002A64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 xml:space="preserve">Whisk occasionally until the chocolate melts and the </w:t>
            </w:r>
            <w:r w:rsidR="002A64D6" w:rsidRPr="00425376">
              <w:rPr>
                <w:rFonts w:ascii="Arial" w:hAnsi="Arial" w:cs="Arial"/>
                <w:sz w:val="22"/>
              </w:rPr>
              <w:t>honey</w:t>
            </w:r>
            <w:r w:rsidRPr="00425376">
              <w:rPr>
                <w:rFonts w:ascii="Arial" w:hAnsi="Arial" w:cs="Arial"/>
                <w:sz w:val="22"/>
              </w:rPr>
              <w:t xml:space="preserve"> dissolves. Remove from heat and remove the v</w:t>
            </w:r>
            <w:r w:rsidR="00217823" w:rsidRPr="00425376">
              <w:rPr>
                <w:rFonts w:ascii="Arial" w:hAnsi="Arial" w:cs="Arial"/>
                <w:sz w:val="22"/>
              </w:rPr>
              <w:t>anilla bean and cinnamon stick.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Step 5</w:t>
            </w:r>
          </w:p>
        </w:tc>
        <w:tc>
          <w:tcPr>
            <w:tcW w:w="11382" w:type="dxa"/>
          </w:tcPr>
          <w:p w:rsidR="00EE6600" w:rsidRPr="00425376" w:rsidRDefault="002A64D6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Add chili</w:t>
            </w:r>
            <w:r w:rsidR="00F71FD7" w:rsidRPr="00425376">
              <w:rPr>
                <w:rFonts w:ascii="Arial" w:hAnsi="Arial" w:cs="Arial"/>
                <w:sz w:val="22"/>
              </w:rPr>
              <w:t>-</w:t>
            </w:r>
            <w:r w:rsidR="00EE6600" w:rsidRPr="00425376">
              <w:rPr>
                <w:rFonts w:ascii="Arial" w:hAnsi="Arial" w:cs="Arial"/>
                <w:sz w:val="22"/>
              </w:rPr>
              <w:t>flavored water a little at a time; taste it occasiona</w:t>
            </w:r>
            <w:r w:rsidR="00F71FD7" w:rsidRPr="00425376">
              <w:rPr>
                <w:rFonts w:ascii="Arial" w:hAnsi="Arial" w:cs="Arial"/>
                <w:sz w:val="22"/>
              </w:rPr>
              <w:t>lly to make sure the flavor isn’</w:t>
            </w:r>
            <w:r w:rsidR="00EE6600" w:rsidRPr="00425376">
              <w:rPr>
                <w:rFonts w:ascii="Arial" w:hAnsi="Arial" w:cs="Arial"/>
                <w:sz w:val="22"/>
              </w:rPr>
              <w:t xml:space="preserve">t too spicy. </w:t>
            </w:r>
          </w:p>
        </w:tc>
      </w:tr>
      <w:tr w:rsidR="00EE6600" w:rsidRPr="001A7D03" w:rsidTr="00AA38BF">
        <w:tc>
          <w:tcPr>
            <w:tcW w:w="1244" w:type="dxa"/>
          </w:tcPr>
          <w:p w:rsidR="00EE6600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 xml:space="preserve">Step 7 </w:t>
            </w:r>
          </w:p>
        </w:tc>
        <w:tc>
          <w:tcPr>
            <w:tcW w:w="11382" w:type="dxa"/>
          </w:tcPr>
          <w:p w:rsidR="00AA38BF" w:rsidRPr="00425376" w:rsidRDefault="00EE6600" w:rsidP="00AA38B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376">
              <w:rPr>
                <w:rFonts w:ascii="Arial" w:hAnsi="Arial" w:cs="Arial"/>
                <w:sz w:val="22"/>
              </w:rPr>
              <w:t>Serve in small cups along with ground nuts and whipped cream.</w:t>
            </w:r>
          </w:p>
        </w:tc>
      </w:tr>
    </w:tbl>
    <w:p w:rsidR="004B28AD" w:rsidRDefault="004B28AD" w:rsidP="00AA5021">
      <w:pPr>
        <w:tabs>
          <w:tab w:val="left" w:pos="1056"/>
        </w:tabs>
      </w:pPr>
    </w:p>
    <w:p w:rsidR="00EE6600" w:rsidRDefault="00EE6600" w:rsidP="00FE2035">
      <w:pPr>
        <w:tabs>
          <w:tab w:val="left" w:pos="1056"/>
        </w:tabs>
        <w:spacing w:before="240"/>
        <w:jc w:val="center"/>
      </w:pPr>
      <w:r w:rsidRPr="00390D75">
        <w:rPr>
          <w:rFonts w:ascii="Arial" w:hAnsi="Arial" w:cs="Arial"/>
        </w:rPr>
        <w:t>A Recipe from</w:t>
      </w:r>
      <w:r>
        <w:t xml:space="preserve"> </w:t>
      </w:r>
      <w:r w:rsidRPr="00275C81">
        <w:rPr>
          <w:rFonts w:ascii="AR BLANCA" w:hAnsi="AR BLANCA"/>
          <w:b/>
          <w:color w:val="948A54"/>
          <w:sz w:val="28"/>
          <w:szCs w:val="28"/>
        </w:rPr>
        <w:t>The Chocolate Museum</w:t>
      </w:r>
    </w:p>
    <w:sectPr w:rsidR="00EE6600" w:rsidSect="00BE51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1"/>
    <w:rsid w:val="000329CB"/>
    <w:rsid w:val="000779A1"/>
    <w:rsid w:val="00093DEA"/>
    <w:rsid w:val="000F0BD0"/>
    <w:rsid w:val="00124F5F"/>
    <w:rsid w:val="001A7D03"/>
    <w:rsid w:val="00215F66"/>
    <w:rsid w:val="00217823"/>
    <w:rsid w:val="00275C81"/>
    <w:rsid w:val="002A64D6"/>
    <w:rsid w:val="003136B0"/>
    <w:rsid w:val="00337D13"/>
    <w:rsid w:val="00382D82"/>
    <w:rsid w:val="00390D75"/>
    <w:rsid w:val="003B0C9F"/>
    <w:rsid w:val="003E6437"/>
    <w:rsid w:val="00425376"/>
    <w:rsid w:val="00445A2F"/>
    <w:rsid w:val="00495A10"/>
    <w:rsid w:val="004B28AD"/>
    <w:rsid w:val="005C1E48"/>
    <w:rsid w:val="00633516"/>
    <w:rsid w:val="006349F1"/>
    <w:rsid w:val="00637AA5"/>
    <w:rsid w:val="006448D5"/>
    <w:rsid w:val="00655415"/>
    <w:rsid w:val="006E284D"/>
    <w:rsid w:val="00796E22"/>
    <w:rsid w:val="008131FD"/>
    <w:rsid w:val="008459D0"/>
    <w:rsid w:val="00845A87"/>
    <w:rsid w:val="008B1D09"/>
    <w:rsid w:val="008F0D13"/>
    <w:rsid w:val="008F202C"/>
    <w:rsid w:val="009473C3"/>
    <w:rsid w:val="00953A13"/>
    <w:rsid w:val="009617D6"/>
    <w:rsid w:val="009A212C"/>
    <w:rsid w:val="00A271AB"/>
    <w:rsid w:val="00A603E6"/>
    <w:rsid w:val="00A9606F"/>
    <w:rsid w:val="00AA0837"/>
    <w:rsid w:val="00AA38BF"/>
    <w:rsid w:val="00AA5021"/>
    <w:rsid w:val="00AB0918"/>
    <w:rsid w:val="00BE51E4"/>
    <w:rsid w:val="00C33B0B"/>
    <w:rsid w:val="00C6225B"/>
    <w:rsid w:val="00CB438A"/>
    <w:rsid w:val="00D077F8"/>
    <w:rsid w:val="00D41A5B"/>
    <w:rsid w:val="00D75487"/>
    <w:rsid w:val="00E149DC"/>
    <w:rsid w:val="00E75131"/>
    <w:rsid w:val="00E91860"/>
    <w:rsid w:val="00EA113C"/>
    <w:rsid w:val="00EE6600"/>
    <w:rsid w:val="00F1029D"/>
    <w:rsid w:val="00F71FD7"/>
    <w:rsid w:val="00FB0C91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C781E0-5CA6-458D-8018-A06C01D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E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21"/>
  </w:style>
  <w:style w:type="table" w:styleId="TableGrid">
    <w:name w:val="Table Grid"/>
    <w:basedOn w:val="TableNormal"/>
    <w:uiPriority w:val="59"/>
    <w:rsid w:val="00AA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29CB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Muir</dc:creator>
  <cp:lastModifiedBy>April Johnson</cp:lastModifiedBy>
  <cp:revision>2</cp:revision>
  <cp:lastPrinted>2010-07-22T15:38:00Z</cp:lastPrinted>
  <dcterms:created xsi:type="dcterms:W3CDTF">2014-11-26T14:29:00Z</dcterms:created>
  <dcterms:modified xsi:type="dcterms:W3CDTF">2014-11-26T14:29:00Z</dcterms:modified>
</cp:coreProperties>
</file>